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6E" w:rsidRDefault="003F56C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Πρόσβαση στην τριτοβάθμια εκπαίδευση</w:t>
      </w:r>
    </w:p>
    <w:p w:rsidR="001A086E" w:rsidRDefault="001A086E">
      <w:pPr>
        <w:spacing w:after="0" w:line="360" w:lineRule="auto"/>
        <w:jc w:val="center"/>
        <w:rPr>
          <w:rFonts w:ascii="Times New Roman" w:eastAsia="Times New Roman" w:hAnsi="Times New Roman" w:cs="Times New Roman"/>
          <w:b/>
          <w:sz w:val="24"/>
        </w:rPr>
      </w:pPr>
    </w:p>
    <w:p w:rsidR="001A086E" w:rsidRDefault="003F56C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Άρθρο 98</w:t>
      </w:r>
    </w:p>
    <w:p w:rsidR="001A086E" w:rsidRDefault="003F56C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Τροποποίηση του ν. 4186/2013</w:t>
      </w:r>
    </w:p>
    <w:p w:rsidR="001A086E" w:rsidRDefault="001A086E">
      <w:pPr>
        <w:spacing w:after="0" w:line="360" w:lineRule="auto"/>
        <w:ind w:firstLine="284"/>
        <w:jc w:val="center"/>
        <w:rPr>
          <w:rFonts w:ascii="Times New Roman" w:eastAsia="Times New Roman" w:hAnsi="Times New Roman" w:cs="Times New Roman"/>
          <w:b/>
          <w:sz w:val="24"/>
        </w:rPr>
      </w:pPr>
    </w:p>
    <w:p w:rsidR="001A086E" w:rsidRDefault="003F56C9">
      <w:pPr>
        <w:numPr>
          <w:ilvl w:val="0"/>
          <w:numId w:val="1"/>
        </w:numPr>
        <w:tabs>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Οι παρ. 1 και 2 του άρθρου 2 του ν. 4186/2013 (Α΄ 193) αντικαθίστανται από το σχολικό έτος 2020-2021 ως εξής: </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Η Α΄ Τάξη και η Β΄ Τάξη  Γενικού Λυκείου αποτελούν τάξεις αποκλειστικά γενικής παιδείας, στις οποίες εφαρμόζεται πρόγραμμα μαθημάτων γενικής παιδείας τριάντα πέντε (35) συ</w:t>
      </w:r>
      <w:bookmarkStart w:id="0" w:name="_GoBack"/>
      <w:bookmarkEnd w:id="0"/>
      <w:r>
        <w:rPr>
          <w:rFonts w:ascii="Times New Roman" w:eastAsia="Times New Roman" w:hAnsi="Times New Roman" w:cs="Times New Roman"/>
          <w:sz w:val="24"/>
        </w:rPr>
        <w:t>νολικά ωρών εβδομαδιαίως για τα ημερήσια και είκοσι πέντε (25) συνολικά διδακτικών ωρ</w:t>
      </w:r>
      <w:r>
        <w:rPr>
          <w:rFonts w:ascii="Times New Roman" w:eastAsia="Times New Roman" w:hAnsi="Times New Roman" w:cs="Times New Roman"/>
          <w:sz w:val="24"/>
        </w:rPr>
        <w:t>ών εβδομαδιαίως για τα εσπερινά.»</w:t>
      </w:r>
    </w:p>
    <w:p w:rsidR="001A086E" w:rsidRDefault="003F56C9">
      <w:pPr>
        <w:tabs>
          <w:tab w:val="left" w:pos="284"/>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Η παρ. 3 του άρθρου 2 του ν. 4186/2013 αντικαθίσταται από το σχολικό έτος 2019-2020 ως εξής: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«2. Η Γ΄ Τάξη Γενικού Λυκείου έχει μαθήματα γενικής παιδείας και προσανατολισμού τριάντα δύο (32) συνολικά διδακτικών ωρών εβ</w:t>
      </w:r>
      <w:r>
        <w:rPr>
          <w:rFonts w:ascii="Times New Roman" w:eastAsia="Times New Roman" w:hAnsi="Times New Roman" w:cs="Times New Roman"/>
          <w:sz w:val="24"/>
        </w:rPr>
        <w:t>δομαδιαίως για τα ημερήσια και είκοσι πέντε (25) συνολικά διδακτικών ωρών εβδομαδιαίως για τα εσπερινά. Τα μαθήματα προσανατολισμού χωρίζονται σε τέσσερεις Ομάδες (Ομάδες Μαθημάτων Προσανατολισμού): Ανθρωπιστικών Σπουδών, Θετικών Σπουδών, Σπουδών Υγείας κα</w:t>
      </w:r>
      <w:r>
        <w:rPr>
          <w:rFonts w:ascii="Times New Roman" w:eastAsia="Times New Roman" w:hAnsi="Times New Roman" w:cs="Times New Roman"/>
          <w:sz w:val="24"/>
        </w:rPr>
        <w:t>ι Σπουδών Οικονομίας και Πληροφορικής.»</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Οι παρ. 3Α, 3Β, 4 και 5 του άρθρου 2 του ν. 4186/2013 και οι παρ. 3 έως 7 του άρθρου 3 του ν. 4186/2013 καταργούνται από την έναρξη ισχύος του παρόντος και η παρ. 3Γ του άρθρου 2 του ν. 4186/2013 καταργείται από τ</w:t>
      </w:r>
      <w:r>
        <w:rPr>
          <w:rFonts w:ascii="Times New Roman" w:eastAsia="Times New Roman" w:hAnsi="Times New Roman" w:cs="Times New Roman"/>
          <w:sz w:val="24"/>
        </w:rPr>
        <w:t>ο σχολικό έτος 2019-2020.</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Το άρθρο 4 του ν. 4186/2013, όπως έχει τροποποιηθεί με τον ν. 4532/2018 (Α΄ 63) αντικαθίσταται, με έναρξη ισχύος για εισαγωγή στην τριτοβάθμια εκπαίδευση από το ακαδημαϊκό έτος 2020- 2021, ως εξής:</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Άρθρο 4</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Εισαγωγή στην Τριτοβ</w:t>
      </w:r>
      <w:r>
        <w:rPr>
          <w:rFonts w:ascii="Times New Roman" w:eastAsia="Times New Roman" w:hAnsi="Times New Roman" w:cs="Times New Roman"/>
          <w:b/>
          <w:color w:val="000000"/>
          <w:sz w:val="24"/>
        </w:rPr>
        <w:t>άθμια Εκπαίδευση Αποφοίτων Γενικού Λυκείου</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Οι απόφοιτοι του ημερήσιου γενικού λυκείου (ΓΕ.Λ.) εισάγονται στην τριτοβάθμια εκπαίδευση κατά το αμέσως επόμενο ακαδημαϊκό έτος από το σχολικό έτος αποφοίτησης ως εξής: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στις Σχολές, τα Τμήματα και τις Εισα</w:t>
      </w:r>
      <w:r>
        <w:rPr>
          <w:rFonts w:ascii="Times New Roman" w:eastAsia="Times New Roman" w:hAnsi="Times New Roman" w:cs="Times New Roman"/>
          <w:color w:val="000000"/>
          <w:sz w:val="24"/>
        </w:rPr>
        <w:t xml:space="preserve">γωγικές Κατευθύνσεις Τμημάτων των Ανώτατων Εκπαιδευτικών Ιδρυμάτων (Α.Ε.Ι.), των Ανωτάτων Εκκλησιαστικών Ακαδημιών (Α.Ε.Α.), των Ανώτερων Σχολών Τουριστικής Εκπαίδευσης (Α.Σ.Τ.Ε.) του Υπουργείου Τουρισμού: αα) μέσω εισαγωγικών εξετάσεων που διεξάγονται σε </w:t>
      </w:r>
      <w:r>
        <w:rPr>
          <w:rFonts w:ascii="Times New Roman" w:eastAsia="Times New Roman" w:hAnsi="Times New Roman" w:cs="Times New Roman"/>
          <w:color w:val="000000"/>
          <w:sz w:val="24"/>
        </w:rPr>
        <w:lastRenderedPageBreak/>
        <w:t>πανελλαδικό επίπεδο με θέματα από την εξεταστέα ύλη της Γ΄ τάξης ημερησίου ΓΕ.Λ., που προκύπτουν αποκλειστικά από κεντρική επιτροπή εξετάσεων (Κ.Ε.Ε.) (εφεξής «πανελλαδικές εξετάσεις») για τα «Τμήματα πρόσβασης με πανελλαδικές εξετάσεις» (ΤΠΠΕ), όπως ειδικ</w:t>
      </w:r>
      <w:r>
        <w:rPr>
          <w:rFonts w:ascii="Times New Roman" w:eastAsia="Times New Roman" w:hAnsi="Times New Roman" w:cs="Times New Roman"/>
          <w:color w:val="000000"/>
          <w:sz w:val="24"/>
        </w:rPr>
        <w:t>ότερα ορίζεται στην παρ. 5, ββ) με την επιτυχή ολοκλήρωση των απολυτηρίων εξετάσεων της Γ΄ Λυκείου στα «Τμήματα με θέσεις ελεύθερης πρόσβασης» (ΤΕΠ), με την επιφύλαξη της εξέτασης σε τυχόν απαιτούμενο ειδικό μάθημα ή πρακτική δοκιμασία, σύμφωνα με το πρώτο</w:t>
      </w:r>
      <w:r>
        <w:rPr>
          <w:rFonts w:ascii="Times New Roman" w:eastAsia="Times New Roman" w:hAnsi="Times New Roman" w:cs="Times New Roman"/>
          <w:color w:val="000000"/>
          <w:sz w:val="24"/>
        </w:rPr>
        <w:t xml:space="preserve"> και δεύτερο εδάφιο της περίπτ. β΄ της παρ. 5,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color w:val="000000"/>
          <w:sz w:val="24"/>
        </w:rPr>
        <w:t>β) στις Σχολές των Ανωτάτων Στρατιωτικών Εκπαιδευτικών Ιδρυμάτων (Α.Σ.Ε.Ι.) και Ανώτερων Στρατιωτικών Σχολών Υπαξιωματικών (Α.Σ.Σ.Υ.), των Σχολών της Αστυνομικής και Πυροσβεστικής Ακαδημίας, της Ακαδημίας Εμπ</w:t>
      </w:r>
      <w:r>
        <w:rPr>
          <w:rFonts w:ascii="Times New Roman" w:eastAsia="Times New Roman" w:hAnsi="Times New Roman" w:cs="Times New Roman"/>
          <w:color w:val="000000"/>
          <w:sz w:val="24"/>
        </w:rPr>
        <w:t>ορικού Ναυτικού (Α.Ε.Ν.), καθώς και των Σχολών Δοκίμων Σημαιοφόρων Λ.Σ. και Λιμενοφυλάκων μέσω πανελλαδικών εξετάσεων με την επιφύλαξη ειδικών προϋποθέσεων, διαδικασιών και όρων εισαγωγής που ορίζονται από τις οικείες διατάξεις.</w:t>
      </w:r>
      <w:r>
        <w:rPr>
          <w:rFonts w:ascii="Times New Roman" w:eastAsia="Times New Roman" w:hAnsi="Times New Roman" w:cs="Times New Roman"/>
          <w:color w:val="FF0000"/>
          <w:sz w:val="24"/>
        </w:rPr>
        <w:t> </w:t>
      </w:r>
      <w:r>
        <w:rPr>
          <w:rFonts w:ascii="Times New Roman" w:eastAsia="Times New Roman" w:hAnsi="Times New Roman" w:cs="Times New Roman"/>
          <w:sz w:val="24"/>
        </w:rPr>
        <w:t xml:space="preserve">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Pr>
          <w:rFonts w:ascii="Times New Roman" w:eastAsia="Times New Roman" w:hAnsi="Times New Roman" w:cs="Times New Roman"/>
          <w:color w:val="000000"/>
          <w:sz w:val="24"/>
        </w:rPr>
        <w:t>α) Οι απόφοιτοι εσπερινού ΓΕ.Λ. εισάγονται, κατά το αμέσως επόμενο ακαδημαϊκό έτος από το σχολικό έτος αποφοίτησης, σε ποσοστό θέσεων επιπλέον του αριθμού εισακτέων, το οποίο ορίζεται με απόφαση του Υπουργού Παιδείας, Έρευνας και Θρησκευμάτων, ως εξής: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w:t>
      </w:r>
      <w:r>
        <w:rPr>
          <w:rFonts w:ascii="Times New Roman" w:eastAsia="Times New Roman" w:hAnsi="Times New Roman" w:cs="Times New Roman"/>
          <w:color w:val="000000"/>
          <w:sz w:val="24"/>
        </w:rPr>
        <w:t xml:space="preserve"> στις Σχολές, τα Τμήματα και τις Εισαγωγικές Κατευθύνσεις Τμημάτων των Α.Ε.Ι., των Α.Ε.Α., των Α.Σ.Τ.Ε.: ααα) μέσω εισαγωγικών εξετάσεων που διεξάγονται σε πανελλαδικό επίπεδο με θέματα από την εξεταστέα ύλη της Γ΄ τάξης εσπερινού ΓΕ.Λ., που προκύπτουν απο</w:t>
      </w:r>
      <w:r>
        <w:rPr>
          <w:rFonts w:ascii="Times New Roman" w:eastAsia="Times New Roman" w:hAnsi="Times New Roman" w:cs="Times New Roman"/>
          <w:color w:val="000000"/>
          <w:sz w:val="24"/>
        </w:rPr>
        <w:t>κλειστικά από κεντρική επιτροπή εξετάσεων (Κ.Ε.Ε.) για τα «Τμήματα πρόσβασης με πανελλαδικές εξετάσεις» (ΤΠΠΕ), όπως ειδικότερα ορίζεται στην παρ. 5, βββ) με την επιτυχή ολοκλήρωση των απολυτηρίων εξετάσεων της Γ΄ Λυκείου στα «Τμήματα με θέσεις ελεύθερης π</w:t>
      </w:r>
      <w:r>
        <w:rPr>
          <w:rFonts w:ascii="Times New Roman" w:eastAsia="Times New Roman" w:hAnsi="Times New Roman" w:cs="Times New Roman"/>
          <w:color w:val="000000"/>
          <w:sz w:val="24"/>
        </w:rPr>
        <w:t xml:space="preserve">ρόσβασης» (ΤΕΠ), με την επιφύλαξη της εξέτασης σε τυχόν απαιτούμενο ειδικό μάθημα ή πρακτική δοκιμασία, σύμφωνα με το πρώτο και δεύτερο εδάφιο της περίπτ. β΄ της παρ. 5,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στις Σχολές της Ακαδημίας Εμπορικού Ναυτικού μέσω πανελλαδικών εξετάσεων με την ε</w:t>
      </w:r>
      <w:r>
        <w:rPr>
          <w:rFonts w:ascii="Times New Roman" w:eastAsia="Times New Roman" w:hAnsi="Times New Roman" w:cs="Times New Roman"/>
          <w:color w:val="000000"/>
          <w:sz w:val="24"/>
        </w:rPr>
        <w:t>πιφύλαξη ειδικών προϋποθέσεων, διαδικασιών και όρων εισαγωγής που ορίζονται από τις οικείες διατάξεις. Στην περίπτωση αυτή το ποσοστό θέσεων επιπλέον του αριθμού εισακτέων ορίζεται με κοινή απόφαση του Υπουργού Παιδείας, Έρευνας και Θρησκευμάτων και του Υπ</w:t>
      </w:r>
      <w:r>
        <w:rPr>
          <w:rFonts w:ascii="Times New Roman" w:eastAsia="Times New Roman" w:hAnsi="Times New Roman" w:cs="Times New Roman"/>
          <w:color w:val="000000"/>
          <w:sz w:val="24"/>
        </w:rPr>
        <w:t xml:space="preserve">ουργού   Ναυτιλίας και Νησιωτικής Πολιτικής.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Η περίπτ. α΄ εφαρμόζεται για υποψηφίους που:</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αα) έχουν πλήρη φοίτηση, από την έναρξη και έως τη λήξη κάθε διδακτικού έτους, και στις τρεις τάξεις του εσπερινού ΓΕ.Λ., ή</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εγγράφονται ή μετεγγράφονται στην Γ΄ τάξη του εσπερινού ΓΕ.Λ. μετά την αποφοίτησή τους από την Β΄ τάξη του ημερήσιου ΓΕ.Λ. ή στην Β΄ τάξη του εσπερινού ΓΕ.Λ. μετά την αποφοίτησή τους από την Α΄ τάξη του ημερήσιου ΓΕ.Λ., εργάζονται και μετά την αποφοίτη</w:t>
      </w:r>
      <w:r>
        <w:rPr>
          <w:rFonts w:ascii="Times New Roman" w:eastAsia="Times New Roman" w:hAnsi="Times New Roman" w:cs="Times New Roman"/>
          <w:color w:val="000000"/>
          <w:sz w:val="24"/>
        </w:rPr>
        <w:t>σή τους από την Β΄ ή την Α΄ τάξη ημερήσιου ΓΕ.Λ. αντίστοιχα ή κατά τη διάρκεια της φοίτησής τους στις τάξεις αυτές, επήλθε: ααα) θάνατος του ενός γονέα ή βββ) αναπηρία του ενός γονέα, ο οποίος ασκεί μόνος ή από κοινού με τον άλλο γονέα την επιμέλεια, σε πο</w:t>
      </w:r>
      <w:r>
        <w:rPr>
          <w:rFonts w:ascii="Times New Roman" w:eastAsia="Times New Roman" w:hAnsi="Times New Roman" w:cs="Times New Roman"/>
          <w:color w:val="000000"/>
          <w:sz w:val="24"/>
        </w:rPr>
        <w:t>σοστό άνω του 67%, ή</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εγγράφονται στην Β΄ ή στην Γ΄ τάξη του εσπερινού ΓΕ.Λ. είτε μετά τη συμπλήρωση του 25ου έτους ηλικίας είτε λόγω ένταξης, ως εξαρτημένων ατόμων, σε πρόγραμμα απεξάρτησης, ή</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δδ) μετεγγράφονται από την Α΄ τάξη ημερησίου ΓΕ.Λ. στην Α΄ </w:t>
      </w:r>
      <w:r>
        <w:rPr>
          <w:rFonts w:ascii="Times New Roman" w:eastAsia="Times New Roman" w:hAnsi="Times New Roman" w:cs="Times New Roman"/>
          <w:color w:val="000000"/>
          <w:sz w:val="24"/>
        </w:rPr>
        <w:t>τάξη εσπερινού ΓΕ.Λ. εντός της προβλεπόμενης από τις κείμενες διατάξεις προθεσμίας για μετεγγραφή.</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Οι κάτοχοι απολυτηρίου εσπερινού ΓΕ.Λ. μπορούν να μην κάνουν χρήση του δικαιώματος της περίπτ. α΄ αλλά να συμμετέχουν στις πανελλαδικές εξετάσεις ως υποψή</w:t>
      </w:r>
      <w:r>
        <w:rPr>
          <w:rFonts w:ascii="Times New Roman" w:eastAsia="Times New Roman" w:hAnsi="Times New Roman" w:cs="Times New Roman"/>
          <w:color w:val="000000"/>
          <w:sz w:val="24"/>
        </w:rPr>
        <w:t>φιοι στην κατηγορία αποφοίτων ημερήσιου ΓΕ.Λ., με τους ίδιους όρους και προϋποθέσεις που ισχύουν για αυτούς.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α) Τα ΤΕΠ και τα ΤΠΠΕ μεταβάλλονται κάθε ακαδημαϊκό έτος ανάλογα με τις δηλώσεις των υποψηφίων και προκύπτουν κάθε φορά ως εξής: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Οι  μαθητές τη</w:t>
      </w:r>
      <w:r>
        <w:rPr>
          <w:rFonts w:ascii="Times New Roman" w:eastAsia="Times New Roman" w:hAnsi="Times New Roman" w:cs="Times New Roman"/>
          <w:color w:val="000000"/>
          <w:sz w:val="24"/>
        </w:rPr>
        <w:t>ς Β΄ Τάξης ΓΕ.Λ. που επιθυμούν να συνεχίσουν τις σπουδές τους στην τριτοβάθμια εκπαίδευση μέχρι τις τριάντα (30) Ιουνίου κάθε έτους συμπληρώνουν Α΄ δήλωση προτίμησης με περιορισμένο αριθμό προτιμήσεων Τμημάτων στα οποία επιθυμούν να εισαχθούν.  Η προθεσμία</w:t>
      </w:r>
      <w:r>
        <w:rPr>
          <w:rFonts w:ascii="Times New Roman" w:eastAsia="Times New Roman" w:hAnsi="Times New Roman" w:cs="Times New Roman"/>
          <w:color w:val="000000"/>
          <w:sz w:val="24"/>
        </w:rPr>
        <w:t xml:space="preserve"> υποβολής της δήλωσης και ο αριθμός προτιμήσεων ορίζονται με απόφαση του Υπουργού Παιδείας, Έρευνας και Θρησκευμάτων, σύμφωνα με την περίπτ. α΄ της παρ. 1 του άρθρου 13Δ. Αν το σύνολο των προτιμήσεων των υποψήφιων μαθητών για ένα Τμήμα είναι μικρότερο ή ίσ</w:t>
      </w:r>
      <w:r>
        <w:rPr>
          <w:rFonts w:ascii="Times New Roman" w:eastAsia="Times New Roman" w:hAnsi="Times New Roman" w:cs="Times New Roman"/>
          <w:color w:val="000000"/>
          <w:sz w:val="24"/>
        </w:rPr>
        <w:t>ο με τις διαθέσιμες θέσεις του Τμήματος αυτού για τη συγκεκριμένη κατηγορία υποψηφίων, ημερήσιων και εσπερινών ΓΕ.Λ., το Τμήμα αυτό ορίζεται για την επόμενη ακαδημαϊκή χρονιά ως «Τμήμα με θέσεις ελεύθερης πρόσβασης» (ΤΕΠ) για την οικεία κατηγορία υποψηφίων</w:t>
      </w:r>
      <w:r>
        <w:rPr>
          <w:rFonts w:ascii="Times New Roman" w:eastAsia="Times New Roman" w:hAnsi="Times New Roman" w:cs="Times New Roman"/>
          <w:color w:val="000000"/>
          <w:sz w:val="24"/>
        </w:rPr>
        <w:t xml:space="preserve"> και οι θέσεις που έχουν δηλωθεί δεσμεύονται προσωρινά. Τα υπόλοιπα Τμήματα, δηλαδή εκείνα στα οποία ο αριθμός των αιτήσεων υπερβαίνει τις διαθέσιμες θέσεις που διεκδικούν οι υποψήφιοι της </w:t>
      </w:r>
      <w:r>
        <w:rPr>
          <w:rFonts w:ascii="Times New Roman" w:eastAsia="Times New Roman" w:hAnsi="Times New Roman" w:cs="Times New Roman"/>
          <w:color w:val="000000"/>
          <w:sz w:val="24"/>
        </w:rPr>
        <w:lastRenderedPageBreak/>
        <w:t xml:space="preserve">συγκεκριμένης κατηγορίας, είναι «Τμήματα πρόσβασης με πανελλαδικές </w:t>
      </w:r>
      <w:r>
        <w:rPr>
          <w:rFonts w:ascii="Times New Roman" w:eastAsia="Times New Roman" w:hAnsi="Times New Roman" w:cs="Times New Roman"/>
          <w:color w:val="000000"/>
          <w:sz w:val="24"/>
        </w:rPr>
        <w:t xml:space="preserve">εξετάσεις» (ΤΠΠΕ) για την οικεία κατηγορία υποψηφίων.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β) </w:t>
      </w:r>
      <w:r>
        <w:rPr>
          <w:rFonts w:ascii="Times New Roman" w:eastAsia="Times New Roman" w:hAnsi="Times New Roman" w:cs="Times New Roman"/>
          <w:color w:val="000000"/>
          <w:sz w:val="24"/>
        </w:rPr>
        <w:t>Οι μαθητές του εσπερινού ΓΕ.Λ. υποβάλλουν Α΄ Δήλωση προτίμησης με την κατηγορία των υποψηφίων των εσπερινών ΓΕ.Λ., ανεξαρτήτως αν επιθυμούν να κάνουν χρήση του δικαιώματος της περίπτ. γ΄ της παρ. 2,</w:t>
      </w:r>
      <w:r>
        <w:rPr>
          <w:rFonts w:ascii="Times New Roman" w:eastAsia="Times New Roman" w:hAnsi="Times New Roman" w:cs="Times New Roman"/>
          <w:color w:val="000000"/>
          <w:sz w:val="24"/>
        </w:rPr>
        <w:t xml:space="preserve"> το οποίο το δηλώνουν τον Φεβρουάριο της Γ΄ Λυκείου, σύμφωνα με την περίπτ. β΄ της παρ.4.</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γ) </w:t>
      </w:r>
      <w:r>
        <w:rPr>
          <w:rFonts w:ascii="Times New Roman" w:eastAsia="Times New Roman" w:hAnsi="Times New Roman" w:cs="Times New Roman"/>
          <w:color w:val="000000"/>
          <w:sz w:val="24"/>
        </w:rPr>
        <w:t>Όσοι μαθητές δεν υποβάλουν την Α΄ Δήλωση προτίμησης  χάνουν το δικαίωμα εισαγωγής στην τριτοβάθμια εκπαίδευση με ή χωρίς πανελλαδικές εξετάσεις για το αμέσως επόμε</w:t>
      </w:r>
      <w:r>
        <w:rPr>
          <w:rFonts w:ascii="Times New Roman" w:eastAsia="Times New Roman" w:hAnsi="Times New Roman" w:cs="Times New Roman"/>
          <w:color w:val="000000"/>
          <w:sz w:val="24"/>
        </w:rPr>
        <w:t xml:space="preserve">νο ακαδημαϊκό έτος από το σχολικό έτος αποφοίτησής τους από το Λύκειο.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 Αν ο μαθητής αλλάξει την ομάδα προσανατολισμού που έχει δηλώσει, σύμφωνα με όσα προβλέπονται στις κείμενες διατάξεις, χάνει τη  δυνατότητα πρόσβασης στα ΤΕΠ που προέκυψαν σύμφωνα με</w:t>
      </w:r>
      <w:r>
        <w:rPr>
          <w:rFonts w:ascii="Times New Roman" w:eastAsia="Times New Roman" w:hAnsi="Times New Roman" w:cs="Times New Roman"/>
          <w:color w:val="000000"/>
          <w:sz w:val="24"/>
        </w:rPr>
        <w:t xml:space="preserve"> την Α΄ δήλωση προτίμησης που υπέβαλε και τα οποία δεν αντιστοιχούν στην νέα ομάδα προσανατολισμού.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α) Για τους μαθητές, στις Α΄ Δηλώσεις προτίμησης των οποίων δεν έχουν προκύψει ΤΕΠ, η εισαγωγή στην τριτοβάθμια εκπαίδευση γίνεται μέσω πανελλαδικών εξ</w:t>
      </w:r>
      <w:r>
        <w:rPr>
          <w:rFonts w:ascii="Times New Roman" w:eastAsia="Times New Roman" w:hAnsi="Times New Roman" w:cs="Times New Roman"/>
          <w:color w:val="000000"/>
          <w:sz w:val="24"/>
        </w:rPr>
        <w:t>ετάσεων.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β) Οι μαθητές στις Α΄ Δηλώσεις προτίμησης των οποίων έχει προκύψει τουλάχιστον ένα ΤΕΠ, τον Φεβρουάριο της Γ΄ Λυκείου δηλώνουν οριστικά και αμετάκλητα αν θα συμμετέχουν στις πανελλαδικές εξετάσεις ή αν επιθυμούν να εισαχθούν σε ΤΕΠ το οποίο είχαν </w:t>
      </w:r>
      <w:r>
        <w:rPr>
          <w:rFonts w:ascii="Times New Roman" w:eastAsia="Times New Roman" w:hAnsi="Times New Roman" w:cs="Times New Roman"/>
          <w:color w:val="000000"/>
          <w:sz w:val="24"/>
        </w:rPr>
        <w:t>συμπεριλάβει στην αρχική δήλωση Α΄. Αν ο μαθητής επιλέξει ένα από τα Τμήματα που είχε συμπεριλάβει στην αρχική δήλωση Α΄ και χαρακτηρίστηκε ΤΕΠ, εισάγεται στο Τμήμα αυτό με μόνη προϋπόθεση την απόκτηση του απολυτηρίου της Γ΄ Λυκείου και με την επιφύλαξη τη</w:t>
      </w:r>
      <w:r>
        <w:rPr>
          <w:rFonts w:ascii="Times New Roman" w:eastAsia="Times New Roman" w:hAnsi="Times New Roman" w:cs="Times New Roman"/>
          <w:color w:val="000000"/>
          <w:sz w:val="24"/>
        </w:rPr>
        <w:t>ς εξέτασης σε τυχόν απαιτούμενο ειδικό μάθημα ή πρακτικές δοκιμασίες, σύμφωνα με το πρώτο και δεύτερο εδάφιο της περίπτ. β΄ της παρ. 5. Οι θέσεις των ΤΕΠ που δεν επιλέγονται τελικά τον Φεβρουάριο της Γ΄ Λυκείου αποδεσμεύονται και προστίθενται στις θέσεις π</w:t>
      </w:r>
      <w:r>
        <w:rPr>
          <w:rFonts w:ascii="Times New Roman" w:eastAsia="Times New Roman" w:hAnsi="Times New Roman" w:cs="Times New Roman"/>
          <w:color w:val="000000"/>
          <w:sz w:val="24"/>
        </w:rPr>
        <w:t>ου διεκδικούν οι υποψήφιοι των πανελλαδικών εξετάσεων για τα Τμήματα αυτά. Το ίδιο συμβαίνει και αν ο μαθητής δεν επιτύχει στις πρώτες επαναληπτικές απολυτήριες εξετάσεις ή δεν λάβει βαθμολογία ανώτερη της βάσης σε απαιτούμενο ειδικό μάθημα ή δεν συμμετάσχ</w:t>
      </w:r>
      <w:r>
        <w:rPr>
          <w:rFonts w:ascii="Times New Roman" w:eastAsia="Times New Roman" w:hAnsi="Times New Roman" w:cs="Times New Roman"/>
          <w:color w:val="000000"/>
          <w:sz w:val="24"/>
        </w:rPr>
        <w:t>ει στην πρακτική δοκιμασία.</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Οι μαθητές της Γ΄ Λυκείου που συμμετέχουν στις πανελλαδικές εξετάσεις, μετά την ολοκλήρωση των εξετάσεων και την γνωστοποίηση των βαθμών της τελικής τους επίδοσης, συμπληρώνουν το μηχανογραφικό. Σε αυτό επιλέγουν όσα Τμήματα </w:t>
      </w:r>
      <w:r>
        <w:rPr>
          <w:rFonts w:ascii="Times New Roman" w:eastAsia="Times New Roman" w:hAnsi="Times New Roman" w:cs="Times New Roman"/>
          <w:color w:val="000000"/>
          <w:sz w:val="24"/>
        </w:rPr>
        <w:lastRenderedPageBreak/>
        <w:t xml:space="preserve">επιθυμούν από το επιστημονικό πεδίο στο οποίο έχουν πρόσβαση, σύμφωνα με το άρθρο 4Α, ανεξάρτητα  από τις επιλογές τους στην αρχική Α΄ δήλωση προτίμησης.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Για την εισαγωγή μέσω πανελλαδικών εξετάσεων ισχύουν τα εξής: α) προσμετράται  σε ποσοστό ενενήντα</w:t>
      </w:r>
      <w:r>
        <w:rPr>
          <w:rFonts w:ascii="Times New Roman" w:eastAsia="Times New Roman" w:hAnsi="Times New Roman" w:cs="Times New Roman"/>
          <w:color w:val="000000"/>
          <w:sz w:val="24"/>
        </w:rPr>
        <w:t xml:space="preserve"> τοις εκατό (90%) ο μέσος όρος των βαθμών στα τέσσερα (4) πανελλαδικά  εξεταζόμενα μαθήματα του οικείου επιστημονικού πεδίου, σύμφωνα με το άρθρο 4Α, και σε ποσοστό δέκα τοις εκατό (10%) ο βαθμός του απολυτηρίου της Γ΄ Τάξης ΓΕ.Λ.. Κατ’ εξαίρεση, για την ε</w:t>
      </w:r>
      <w:r>
        <w:rPr>
          <w:rFonts w:ascii="Times New Roman" w:eastAsia="Times New Roman" w:hAnsi="Times New Roman" w:cs="Times New Roman"/>
          <w:color w:val="000000"/>
          <w:sz w:val="24"/>
        </w:rPr>
        <w:t>ισαγωγή στην τριτοβάθμια εκπαίδευση κατά το ακαδημαϊκό έτος 2020-2021 υπολογίζεται μόνο ο μέσος όρος των τεσσάρων (4) πανελλαδικά εξεταζόμενων μαθημάτων.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στα Τμήματα όπου απαιτείται η εξέταση ειδικού μαθήματος ή πρακτικής δοκιμασίας για την εισαγωγή υπο</w:t>
      </w:r>
      <w:r>
        <w:rPr>
          <w:rFonts w:ascii="Times New Roman" w:eastAsia="Times New Roman" w:hAnsi="Times New Roman" w:cs="Times New Roman"/>
          <w:color w:val="000000"/>
          <w:sz w:val="24"/>
        </w:rPr>
        <w:t>ψηφίων σ’ αυτά, λόγω της φύσης του γνωστικού αντικειμένου που θεραπεύουν, η εξέταση του ειδικού μαθήματος ή της πρακτικής δοκιμασίας γίνεται πανελλαδικά. Σε κάθε ειδικό μάθημα ο υποψήφιος πρέπει να επιτύχει βαθμολογία τουλάχιστον ίση με το μισό της προβλεπ</w:t>
      </w:r>
      <w:r>
        <w:rPr>
          <w:rFonts w:ascii="Times New Roman" w:eastAsia="Times New Roman" w:hAnsi="Times New Roman" w:cs="Times New Roman"/>
          <w:color w:val="000000"/>
          <w:sz w:val="24"/>
        </w:rPr>
        <w:t>όμενης μέγιστης δυνατής. Για τον υπολογισμό της συνολικής βαθμολογίας, προστίθεται στην βαθμολογία, όπως έχει υπολογιστεί σύμφωνα με την περίπτ. α΄, η βαθμολογία που προκύπτει από το γινόμενο του βαθμού των ειδικών μαθημάτων ή πρακτικών δοκιμασιών με τον α</w:t>
      </w:r>
      <w:r>
        <w:rPr>
          <w:rFonts w:ascii="Times New Roman" w:eastAsia="Times New Roman" w:hAnsi="Times New Roman" w:cs="Times New Roman"/>
          <w:color w:val="000000"/>
          <w:sz w:val="24"/>
        </w:rPr>
        <w:t xml:space="preserve">ντίστοιχο συντελεστή.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 αν με το σύνολο της βαθμολογίας που έχει επιτύχει ο υποψήφιος μπορεί να εισαχθεί σε περισσότερες από μία σχολές ή τμήματα εισάγεται τελικά μόνο σε εκείνη τη σχολή ή τμήμα που προσδιόρισε στο μηχανογραφικό του με σειρά προτίμησης υ</w:t>
      </w:r>
      <w:r>
        <w:rPr>
          <w:rFonts w:ascii="Times New Roman" w:eastAsia="Times New Roman" w:hAnsi="Times New Roman" w:cs="Times New Roman"/>
          <w:color w:val="000000"/>
          <w:sz w:val="24"/>
        </w:rPr>
        <w:t>ψηλότερη σε σχέση με τις άλλες, σχολές ή τμήματα που έχει δηλώσει.»</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Μετά το άρθρο 4 του ν. 4186/2013 προστίθεται άρθρο 4Α, με έναρξη ισχύος για εισαγωγή στην τριτοβάθμια εκπαίδευση από το ακαδημαϊκό έτος 2020- 2021, ως εξής:</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4Α</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Επιστημονικά Πεδία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α) Τα Τμήματα των Ιδρυμάτων των παρ. 1 και 2 του άρθρου 4 κατατάσσονται με απόφαση του Υπουργού Παιδείας Έρευνας και Θρησκευμάτων σε τέσσερα επιστημονικά πεδία, που ορίζονται ως εξής: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1ο επιστημονικό πεδίο: ανθρωπιστικές, νομικές και</w:t>
      </w:r>
      <w:r>
        <w:rPr>
          <w:rFonts w:ascii="Times New Roman" w:eastAsia="Times New Roman" w:hAnsi="Times New Roman" w:cs="Times New Roman"/>
          <w:color w:val="000000"/>
          <w:sz w:val="24"/>
        </w:rPr>
        <w:t xml:space="preserve"> κοινωνικές επιστήμες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2ο επιστημονικό πεδίο: θετικές και τεχνολογικές επιστήμες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3ο επιστημονικό πεδίο: επιστήμες υγείας και ζωής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4ο επιστημονικό πεδίο: επιστήμες οικονομίας και πληροφορικής.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Ως επιστημονικό πεδίο νοείται ένα σύνολο ομοειδών ή συγγενών γνωσ</w:t>
      </w:r>
      <w:r>
        <w:rPr>
          <w:rFonts w:ascii="Times New Roman" w:eastAsia="Times New Roman" w:hAnsi="Times New Roman" w:cs="Times New Roman"/>
          <w:color w:val="000000"/>
          <w:sz w:val="24"/>
        </w:rPr>
        <w:t>τικών αντικειμένων, που θεραπεύονται από αντίστοιχα τμήματα των εκπαιδευτικών ιδρυμάτων.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 Η πρόσβαση σε συγκεκριμένο επιστημονικό πεδίο γίνεται ανάλογα με την ομάδα προσανατολισμού που έχει επιλέξει ο κάθε μαθητής, ως εξής: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αα) Οι υποψήφιοι της ομάδας προσανατολισμού ανθρωπιστικών σπουδών έχουν πρόσβαση στις σχολές και τα τμήματα του πρώτου (1</w:t>
      </w:r>
      <w:r>
        <w:rPr>
          <w:rFonts w:ascii="Times New Roman" w:eastAsia="Times New Roman" w:hAnsi="Times New Roman" w:cs="Times New Roman"/>
          <w:color w:val="000000"/>
          <w:sz w:val="24"/>
          <w:vertAlign w:val="superscript"/>
        </w:rPr>
        <w:t>ου</w:t>
      </w:r>
      <w:r>
        <w:rPr>
          <w:rFonts w:ascii="Times New Roman" w:eastAsia="Times New Roman" w:hAnsi="Times New Roman" w:cs="Times New Roman"/>
          <w:color w:val="000000"/>
          <w:sz w:val="24"/>
        </w:rPr>
        <w:t>) Επιστημονικού Πεδίου και τα  μαθήματα, στα οποία εξετάζονται υποχρεωτικά, είναι η Νεοελληνική Γλώσσα και Λογοτεχνία τα Αρχαία Ελλην</w:t>
      </w:r>
      <w:r>
        <w:rPr>
          <w:rFonts w:ascii="Times New Roman" w:eastAsia="Times New Roman" w:hAnsi="Times New Roman" w:cs="Times New Roman"/>
          <w:color w:val="000000"/>
          <w:sz w:val="24"/>
        </w:rPr>
        <w:t>ικά, η Ιστορία και η Κοινωνιολογία.</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ββ) Οι υποψήφιοι της ομάδας προσανατολισμού θετικών σπουδών έχουν πρόσβαση στις σχολές και τα τμήματα του δεύτερου (2</w:t>
      </w:r>
      <w:r>
        <w:rPr>
          <w:rFonts w:ascii="Times New Roman" w:eastAsia="Times New Roman" w:hAnsi="Times New Roman" w:cs="Times New Roman"/>
          <w:color w:val="000000"/>
          <w:sz w:val="24"/>
          <w:vertAlign w:val="superscript"/>
        </w:rPr>
        <w:t>ου</w:t>
      </w:r>
      <w:r>
        <w:rPr>
          <w:rFonts w:ascii="Times New Roman" w:eastAsia="Times New Roman" w:hAnsi="Times New Roman" w:cs="Times New Roman"/>
          <w:color w:val="000000"/>
          <w:sz w:val="24"/>
        </w:rPr>
        <w:t>) επιστημονικού πεδίου και τα  μαθήματα, στα οποία εξετάζονται υποχρεωτικά, είναι η Νεοελληνική Γλώσσ</w:t>
      </w:r>
      <w:r>
        <w:rPr>
          <w:rFonts w:ascii="Times New Roman" w:eastAsia="Times New Roman" w:hAnsi="Times New Roman" w:cs="Times New Roman"/>
          <w:color w:val="000000"/>
          <w:sz w:val="24"/>
        </w:rPr>
        <w:t>α και Λογοτεχνία, η Φυσική, η Χημεία και τα Μαθηματικά.</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γγ) Οι υποψήφιοι της ομάδας προσανατολισμού σπουδών υγείας έχουν πρόσβαση στις σχολές και τα τμήματα του τρίτου (3</w:t>
      </w:r>
      <w:r>
        <w:rPr>
          <w:rFonts w:ascii="Times New Roman" w:eastAsia="Times New Roman" w:hAnsi="Times New Roman" w:cs="Times New Roman"/>
          <w:color w:val="000000"/>
          <w:sz w:val="24"/>
          <w:vertAlign w:val="superscript"/>
        </w:rPr>
        <w:t>ου</w:t>
      </w:r>
      <w:r>
        <w:rPr>
          <w:rFonts w:ascii="Times New Roman" w:eastAsia="Times New Roman" w:hAnsi="Times New Roman" w:cs="Times New Roman"/>
          <w:color w:val="000000"/>
          <w:sz w:val="24"/>
        </w:rPr>
        <w:t xml:space="preserve">) επιστημονικού πεδίου και τα  μαθήματα, στα οποία εξετάζονται υποχρεωτικά, είναι η </w:t>
      </w:r>
      <w:r>
        <w:rPr>
          <w:rFonts w:ascii="Times New Roman" w:eastAsia="Times New Roman" w:hAnsi="Times New Roman" w:cs="Times New Roman"/>
          <w:color w:val="000000"/>
          <w:sz w:val="24"/>
        </w:rPr>
        <w:t>Νεοελληνική Γλώσσα και Λογοτεχνία, η Φυσική, η Χημεία και η Βιολογία.</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δδ) Οι υποψήφιοι της ομάδας προσανατολισμού σπουδών οικονομίας και πληροφορικής έχουν πρόσβαση στις σχολές και τα τμήματα του τέταρτου (4</w:t>
      </w:r>
      <w:r>
        <w:rPr>
          <w:rFonts w:ascii="Times New Roman" w:eastAsia="Times New Roman" w:hAnsi="Times New Roman" w:cs="Times New Roman"/>
          <w:color w:val="000000"/>
          <w:sz w:val="24"/>
          <w:vertAlign w:val="superscript"/>
        </w:rPr>
        <w:t>ου</w:t>
      </w:r>
      <w:r>
        <w:rPr>
          <w:rFonts w:ascii="Times New Roman" w:eastAsia="Times New Roman" w:hAnsi="Times New Roman" w:cs="Times New Roman"/>
          <w:color w:val="000000"/>
          <w:sz w:val="24"/>
        </w:rPr>
        <w:t>) επιστημονικού πεδίου και τα  μαθήματα, στα οπ</w:t>
      </w:r>
      <w:r>
        <w:rPr>
          <w:rFonts w:ascii="Times New Roman" w:eastAsia="Times New Roman" w:hAnsi="Times New Roman" w:cs="Times New Roman"/>
          <w:color w:val="000000"/>
          <w:sz w:val="24"/>
        </w:rPr>
        <w:t>οία εξετάζονται υποχρεωτικά, είναι η Νεοελληνική Γλώσσα και Λογοτεχνία, τα Μαθηματικά, η Πληροφορική και  η Οικονομία.»</w:t>
      </w:r>
    </w:p>
    <w:p w:rsidR="001A086E" w:rsidRDefault="001A086E">
      <w:pPr>
        <w:spacing w:after="0" w:line="360" w:lineRule="auto"/>
        <w:ind w:firstLine="284"/>
        <w:jc w:val="both"/>
        <w:rPr>
          <w:rFonts w:ascii="Times New Roman" w:eastAsia="Times New Roman" w:hAnsi="Times New Roman" w:cs="Times New Roman"/>
          <w:b/>
          <w:sz w:val="24"/>
        </w:rPr>
      </w:pPr>
    </w:p>
    <w:p w:rsidR="001A086E" w:rsidRDefault="003F56C9">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6. Πριν το άρθρο 13Α του ν. 4186/2013 τίθεται τίτλος κεφαλαίου ως εξής:</w:t>
      </w:r>
    </w:p>
    <w:p w:rsidR="001A086E" w:rsidRDefault="003F56C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«ΚΕΦΑΛΑΙΟ Β1</w:t>
      </w:r>
    </w:p>
    <w:p w:rsidR="001A086E" w:rsidRDefault="003F56C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Κοινές διατάξεις για την εισαγωγή στην τριτοβάθμια εκπαίδευση όλων των τύπων λυκείων»</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7. Στην παρ. 5 του άρθρου 13Α του ν. 4186/2013 μετά τις λέξεις «Ειδικά Μαθήματα» προστίθενται οι λέξεις «, Μουσικά Μαθήματα».</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8. Μετά το άρθρο 13Β του ν. 4186/2013 προστί</w:t>
      </w:r>
      <w:r>
        <w:rPr>
          <w:rFonts w:ascii="Times New Roman" w:eastAsia="Times New Roman" w:hAnsi="Times New Roman" w:cs="Times New Roman"/>
          <w:sz w:val="24"/>
        </w:rPr>
        <w:t>θενται άρθρα 13Γ και 13Δ, με έναρξη ισχύος για εισαγωγή στην τριτοβάθμια εκπαίδευση από το ακαδημαϊκό έτος 2020-2021, που έχουν ως εξής:</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13Γ</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Πρόσβαση παλαιών αποφοίτων στην τριτοβάθμια εκπαίδευση</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1. Οι κάτοχοι απολυτηρίου οποιουδήποτε τύπου Λυκείου </w:t>
      </w:r>
      <w:r>
        <w:rPr>
          <w:rFonts w:ascii="Times New Roman" w:eastAsia="Times New Roman" w:hAnsi="Times New Roman" w:cs="Times New Roman"/>
          <w:color w:val="000000"/>
          <w:sz w:val="24"/>
        </w:rPr>
        <w:t>ή ισότιμου απολυτηρίου άλλου σχολείου δευτεροβάθμιας εκπαίδευσης που παρέχει πρόσβαση στην τριτοβάθμια εκπαίδευση, οι οποίοι επιθυμούν να διεκδικήσουν την εισαγωγή τους στις Σχολές, τα Τμήματα και τις Εισαγωγικές Κατευθύνσεις Τμημάτων των  Ανώτατων Εκπαιδε</w:t>
      </w:r>
      <w:r>
        <w:rPr>
          <w:rFonts w:ascii="Times New Roman" w:eastAsia="Times New Roman" w:hAnsi="Times New Roman" w:cs="Times New Roman"/>
          <w:color w:val="000000"/>
          <w:sz w:val="24"/>
        </w:rPr>
        <w:t>υτικών Ιδρυμάτων (Α.Ε.Ι.), των Ανωτάτων Εκκλησιαστικών Ακαδημιών (Α.Ε.Α.), των Ανώτερων Σχολών Τουριστικής Εκπαίδευσης (Α.Σ.Τ.Ε.) του Υπουργείου Τουρισμού, στις Σχολές των Ανωτάτων Στρατιωτικών Εκπαιδευτικών Ιδρυμάτων (Α.Σ.Ε.Ι.) και Ανώτερων Στρατιωτικών Σ</w:t>
      </w:r>
      <w:r>
        <w:rPr>
          <w:rFonts w:ascii="Times New Roman" w:eastAsia="Times New Roman" w:hAnsi="Times New Roman" w:cs="Times New Roman"/>
          <w:color w:val="000000"/>
          <w:sz w:val="24"/>
        </w:rPr>
        <w:t>χολών Υπαξιωματικών (Α.Σ.Σ.Υ.), των Σχολών της Αστυνομικής και Πυροσβεστικής Ακαδημίας, της Ακαδημίας Εμπορικού Ναυτικού, καθώς και των Σχολών Δοκίμων Σημαιοφόρων Λ.Σ. και Λιμενοφυλάκων για τα ακαδημαϊκά έτη που έπονται του έτους της αποφοίτησής τους από τ</w:t>
      </w:r>
      <w:r>
        <w:rPr>
          <w:rFonts w:ascii="Times New Roman" w:eastAsia="Times New Roman" w:hAnsi="Times New Roman" w:cs="Times New Roman"/>
          <w:color w:val="000000"/>
          <w:sz w:val="24"/>
        </w:rPr>
        <w:t>ο Λύκειο μπορούν: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α) είτε, εφόσον έχουν συμμετάσχει στις πανελλαδικές εξετάσεις των ημερήσιων ΓΕ.Λ. ή ημερήσιων ΕΠΑ.Λ., να μετέχουν για την εισαγωγή τους σε ποσοστό δέκα τοις εκατό (10%) των θέσεων εισακτέων κάθε Τμήματος, Σχολής ή Εισαγωγικής Κατεύθυνσης,</w:t>
      </w:r>
      <w:r>
        <w:rPr>
          <w:rFonts w:ascii="Times New Roman" w:eastAsia="Times New Roman" w:hAnsi="Times New Roman" w:cs="Times New Roman"/>
          <w:color w:val="000000"/>
          <w:sz w:val="24"/>
        </w:rPr>
        <w:t xml:space="preserve"> χωρίς νέα εξέταση, με την υποβολή μηχανογραφικού, με βάση την τελευταία συνολική βαθμολογία τους για πρόσβαση στην τριτοβάθμια εκπαίδευση. Το δικαίωμα αυτό: αα) δεν αφορά τους υποψηφίους που συμμετείχαν σε πανελλαδικές εξετάσεις, διεκδικώντας θέσεις επιπλ</w:t>
      </w:r>
      <w:r>
        <w:rPr>
          <w:rFonts w:ascii="Times New Roman" w:eastAsia="Times New Roman" w:hAnsi="Times New Roman" w:cs="Times New Roman"/>
          <w:color w:val="000000"/>
          <w:sz w:val="24"/>
        </w:rPr>
        <w:t xml:space="preserve">έον του αριθμού εισακτέων και ββ) μπορεί να ασκηθεί το επόμενο και το μεθεπόμενο έτος του έτους τελευταίας εξέτασης στα πανελλαδικώς εξεταζόμενα μαθήματα, ειδικά μαθήματα και πρακτικές δοκιμασίες για την εισαγωγή στην τριτοβάθμια εκπαίδευση. Οι θέσεις που </w:t>
      </w:r>
      <w:r>
        <w:rPr>
          <w:rFonts w:ascii="Times New Roman" w:eastAsia="Times New Roman" w:hAnsi="Times New Roman" w:cs="Times New Roman"/>
          <w:color w:val="000000"/>
          <w:sz w:val="24"/>
        </w:rPr>
        <w:t>αντιστοιχούν στο ποσοστό του δέκα τοις εκατό (10%) του αριθμού εισακτέων κατανέμονται σε ποσοστό εξήντα τοις εκατό (60%) για όσους συμμετείχαν στις ανωτέρω εξετάσεις το αμέσως προηγούμενο έτος και σε ποσοστό σαράντα τοις εκατό (40%) για όσους συμμετείχαν σ</w:t>
      </w:r>
      <w:r>
        <w:rPr>
          <w:rFonts w:ascii="Times New Roman" w:eastAsia="Times New Roman" w:hAnsi="Times New Roman" w:cs="Times New Roman"/>
          <w:color w:val="000000"/>
          <w:sz w:val="24"/>
        </w:rPr>
        <w:t>τις ανωτέρω εξετάσεις δύο (2) έτη πριν από το έτος υποβολής μηχανογραφικού χωρίς νέα εξέταση, σύμφωνα με το πρώτο εδάφιο και με την επιφύλαξη ειδικών διατάξεων για την εισαγωγή σε Σχολές ή Τμήματα της περίπτ. β΄ της παρ. 1 και της υποπερίπτ. ββ΄ της περίπτ</w:t>
      </w:r>
      <w:r>
        <w:rPr>
          <w:rFonts w:ascii="Times New Roman" w:eastAsia="Times New Roman" w:hAnsi="Times New Roman" w:cs="Times New Roman"/>
          <w:color w:val="000000"/>
          <w:sz w:val="24"/>
        </w:rPr>
        <w:t xml:space="preserve"> α΄ της παρ. 2 του άρθρου 4. Με κοινή απόφαση του Υπουργού Παιδείας, Έρευνας και Θρησκευμάτων, καθώς και των συναρμόδιων Υπουργών, όπου απαιτείται, καθορίζονται τα ειδικότερα ποσοστά επί του αριθμού των εισακτέων ανά κατηγορία ΓΕ.Λ. και ΕΠΑ.Λ.. Θέσεις του </w:t>
      </w:r>
      <w:r>
        <w:rPr>
          <w:rFonts w:ascii="Times New Roman" w:eastAsia="Times New Roman" w:hAnsi="Times New Roman" w:cs="Times New Roman"/>
          <w:color w:val="000000"/>
          <w:sz w:val="24"/>
        </w:rPr>
        <w:t>παραπάνω ποσοστού που δεν καλύπτονται μεταφέρονται στις θέσεις των υποψηφίων που συμμετέχουν στις πανελλαδικές εξετάσεις των ημερήσιων ΓΕ.Λ.,</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β) είτε να συμμετέχουν, όποιο έτος επιθυμούν, στις πανελλαδικές εξετάσεις με τους ίδιους όρους και προϋποθέσεις πο</w:t>
      </w:r>
      <w:r>
        <w:rPr>
          <w:rFonts w:ascii="Times New Roman" w:eastAsia="Times New Roman" w:hAnsi="Times New Roman" w:cs="Times New Roman"/>
          <w:color w:val="000000"/>
          <w:sz w:val="24"/>
        </w:rPr>
        <w:t>υ ισχύουν για τους αποφοίτους του ημερήσιου ΓΕ.Λ.,</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γ) είτε, για τους αποφοίτους ΕΠΑ.Λ καθώς και τους κατόχους ισότιμου τίτλου Επαγγελματικού Λυκείου, και για τους αποφοίτους εσπερινών ΓΕ.Λ., να συμμετέχουν στις πανελλαδικές εξετάσεις σε ειδικό ποσοστό, με </w:t>
      </w:r>
      <w:r>
        <w:rPr>
          <w:rFonts w:ascii="Times New Roman" w:eastAsia="Times New Roman" w:hAnsi="Times New Roman" w:cs="Times New Roman"/>
          <w:color w:val="000000"/>
          <w:sz w:val="24"/>
        </w:rPr>
        <w:t xml:space="preserve">τους όρους και προϋποθέσεις που ισχύουν για την κατηγορία τους, σύμφωνα με όσα ορίζονται στην παρ. 1 του άρθρου 13 και στην περίπτ. α΄ της παρ. 2 του άρθρου 4.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Για την εφαρμογή του παρόντος και για τον υπολογισμό της συνολικής βαθμολογίας για πρόσβαση </w:t>
      </w:r>
      <w:r>
        <w:rPr>
          <w:rFonts w:ascii="Times New Roman" w:eastAsia="Times New Roman" w:hAnsi="Times New Roman" w:cs="Times New Roman"/>
          <w:color w:val="000000"/>
          <w:sz w:val="24"/>
        </w:rPr>
        <w:t>στην τριτοβάθμια εκπαίδευση για όσους αποφοιτούν από το Γενικό Λύκειο από το διδακτικό έτος 2020-2021 και εφεξής προσμετράται ο βαθμός απολυτηρίου, σύμφωνα με την περίπτ. α΄ της παρ. 5 του άρθρου 4.</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Οι απόφοιτοι προηγουμένων ετών που συμμετέχουν στις πα</w:t>
      </w:r>
      <w:r>
        <w:rPr>
          <w:rFonts w:ascii="Times New Roman" w:eastAsia="Times New Roman" w:hAnsi="Times New Roman" w:cs="Times New Roman"/>
          <w:color w:val="000000"/>
          <w:sz w:val="24"/>
        </w:rPr>
        <w:t xml:space="preserve">νελλαδικές εξετάσεις, μετά την ολοκλήρωση των εξετάσεων και την γνωστοποίηση των βαθμών της τελικής τους επίδοσης, συμπληρώνουν μηχανογραφικό, όπου επιλέγουν όσα Τμήματα επιθυμούν από το επιστημονικό πεδίο στο οποίο έχουν πρόσβαση, σύμφωνα με το άρθρο 4Α.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Οι απόφοιτοι του παρόντος άρθρου δεν έχουν δικαίωμα εισαγωγής σε ΤΕΠ με τη διαδικασία της υποπερίπτ. ββ΄ της περίπτ. α΄ της παρ. 1 και της υποπερίπτ. βββ΄ της υποπερίπτ. αα΄ της περίπτ. α΄ της παρ. 2 του άρθρου 4.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5. Οι διατάξεις του παρόντος δεν εφα</w:t>
      </w:r>
      <w:r>
        <w:rPr>
          <w:rFonts w:ascii="Times New Roman" w:eastAsia="Times New Roman" w:hAnsi="Times New Roman" w:cs="Times New Roman"/>
          <w:sz w:val="24"/>
        </w:rPr>
        <w:t>ρμόζονται για Σχολές και Τμήματα, στα οποία η εισαγωγή γίνεται αποκλειστικά σύμφωνα με τις διατάξεις των παρ. 2 και 4 του άρθρου 13Δ.</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Άρθρο 13Δ</w:t>
      </w:r>
    </w:p>
    <w:p w:rsidR="001A086E" w:rsidRDefault="003F56C9">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Τελικές και εξουσιοδοτικές διατάξεις</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1. Με απόφαση του Υπουργού Παιδείας, Έρευνας και Θρησκευμάτων που δημοσιεύε</w:t>
      </w:r>
      <w:r>
        <w:rPr>
          <w:rFonts w:ascii="Times New Roman" w:eastAsia="Times New Roman" w:hAnsi="Times New Roman" w:cs="Times New Roman"/>
          <w:sz w:val="24"/>
        </w:rPr>
        <w:t>ται στην Εφημερίδα της Κυβερνήσεως καθορίζονται:</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α) ο χρόνος υποβολής της Α΄ Δήλωσης προτίμησης αποφοίτων της Β΄ τάξης ΓΕ.Λ., η διαδικασία υποβολής, ο μέγιστος αριθμός προτιμήσεων που ο υποψήφιος μπορεί να δηλώσει, ο τρόπος επεξεργασίας των προτιμήσεων από τον οποίο θα προκύψουν οι σχολές ΤΕΠ και ΤΠΠΕ, ο</w:t>
      </w:r>
      <w:r>
        <w:rPr>
          <w:rFonts w:ascii="Times New Roman" w:eastAsia="Times New Roman" w:hAnsi="Times New Roman" w:cs="Times New Roman"/>
          <w:sz w:val="24"/>
        </w:rPr>
        <w:t xml:space="preserve"> τρόπος γνωστοποίησης των ΤΕΠ και ΤΠΠΕ στους υποψηφίους,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β) ο χρόνος, τόπος και τρόπος υποβολής της δήλωσης των μαθητών της Γ΄ τάξης ΓΕ.Λ. που έχουν ένα τουλάχιστον ΤΕΠ στην αρχική τους δήλωση, σχετικά με το αν θα συμμετάσχουν στις πανελλαδικές εξετάσεις  ή θα εισαχθούν σε ΤΕΠ,</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ο χρόνος, τόπος και τρόπος υποβ</w:t>
      </w:r>
      <w:r>
        <w:rPr>
          <w:rFonts w:ascii="Times New Roman" w:eastAsia="Times New Roman" w:hAnsi="Times New Roman" w:cs="Times New Roman"/>
          <w:sz w:val="24"/>
        </w:rPr>
        <w:t>ολής της αίτησης δήλωσης των υποψηφίων Λυκείων για συμμετοχή στις πανελλαδικές εξετάσεις και στις εξετάσεις ειδικών μαθημάτων και πρακτικών δοκιμασιών, καθώς και τα απαιτούμενα δικαιολογητικά,</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ο τρόπος υπολογισμού του συνολικού αριθμού μορίων εισαγωγής </w:t>
      </w:r>
      <w:r>
        <w:rPr>
          <w:rFonts w:ascii="Times New Roman" w:eastAsia="Times New Roman" w:hAnsi="Times New Roman" w:cs="Times New Roman"/>
          <w:sz w:val="24"/>
        </w:rPr>
        <w:t>με βάση τους γραπτούς βαθμούς των Πανελλαδικών Εξετάσεων και το βαθμό απολυτηρίου όπου απαιτείται,</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ε) ο χρόνος, τόπος και τρόπος υποβολής της δήλωσης προτίμησης (μηχανογραφικού) των υποψηφίων, μαθητών και αποφοίτων, που συμμετείχαν στις πανελλαδικές εξετάσ</w:t>
      </w:r>
      <w:r>
        <w:rPr>
          <w:rFonts w:ascii="Times New Roman" w:eastAsia="Times New Roman" w:hAnsi="Times New Roman" w:cs="Times New Roman"/>
          <w:sz w:val="24"/>
        </w:rPr>
        <w:t>εις, καθώς και των αποφοίτων της περίπτ. α΄ της παρ. 1 του άρθρου 13Γ, καθώς και τα απαιτούμενα δικαιολογητικά,</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στ) </w:t>
      </w:r>
      <w:r>
        <w:rPr>
          <w:rFonts w:ascii="Times New Roman" w:eastAsia="Times New Roman" w:hAnsi="Times New Roman" w:cs="Times New Roman"/>
          <w:color w:val="000000"/>
          <w:sz w:val="24"/>
        </w:rPr>
        <w:t>μετά από πρόταση των οικείων Τμημάτων και Σχολών, τα Τμήματα και οι Σχολές, για την εισαγωγή στα οποία απαιτείται εξέταση σε ειδικά μαθήματα</w:t>
      </w:r>
      <w:r>
        <w:rPr>
          <w:rFonts w:ascii="Times New Roman" w:eastAsia="Times New Roman" w:hAnsi="Times New Roman" w:cs="Times New Roman"/>
          <w:color w:val="000000"/>
          <w:sz w:val="24"/>
        </w:rPr>
        <w:t xml:space="preserve">, πρακτικές δοκιμασίες ή υγειονομικές εξετάσεις, καθώς και τα ειδικά αυτά μαθήματα, οι πρακτικές δοκιμασίες ή οι υγειονομικές εξετάσεις που απαιτούνται,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ζ) ο τρόπος, ο τόπος και ο χρόνος εξέτασης και βαθμολόγησης των ειδικών μαθημάτων, των πρακτικών δοκιμ</w:t>
      </w:r>
      <w:r>
        <w:rPr>
          <w:rFonts w:ascii="Times New Roman" w:eastAsia="Times New Roman" w:hAnsi="Times New Roman" w:cs="Times New Roman"/>
          <w:color w:val="000000"/>
          <w:sz w:val="24"/>
        </w:rPr>
        <w:t xml:space="preserve">ασιών ή υγειονομικών εξετάσεων, η προθεσμία υποβολής της σχετικής αίτησης των υποψηφίων για συμμετοχή στις εξετάσεις αυτές και εκδήλωσης της προτίμησης των υποψηφίων, η ανακοίνωση της επίδοσης στους υποψηφίους και κάθε αναγκαία λεπτομέρεια,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η) η ακριβής κ</w:t>
      </w:r>
      <w:r>
        <w:rPr>
          <w:rFonts w:ascii="Times New Roman" w:eastAsia="Times New Roman" w:hAnsi="Times New Roman" w:cs="Times New Roman"/>
          <w:sz w:val="24"/>
        </w:rPr>
        <w:t xml:space="preserve">ατάταξη των Τμημάτων της παρ. 1 και 2 του άρθρου 4 στα Επιστημονικά Πεδία. Η απόφαση </w:t>
      </w:r>
      <w:r>
        <w:rPr>
          <w:rFonts w:ascii="Times New Roman" w:eastAsia="Times New Roman" w:hAnsi="Times New Roman" w:cs="Times New Roman"/>
          <w:color w:val="000000"/>
          <w:sz w:val="24"/>
        </w:rPr>
        <w:t xml:space="preserve">του προηγούμενου εδαφίου </w:t>
      </w:r>
      <w:r>
        <w:rPr>
          <w:rFonts w:ascii="Times New Roman" w:eastAsia="Times New Roman" w:hAnsi="Times New Roman" w:cs="Times New Roman"/>
          <w:sz w:val="24"/>
        </w:rPr>
        <w:t>εκδίδεται το αργότερο μέχρι τις τριάντα (30) Μαΐου κάθε σχολικού έτους και ισχύουν για τις πανελλαδικές εξετάσεις του επόμενου σχολικού έτους,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θ) </w:t>
      </w:r>
      <w:r>
        <w:rPr>
          <w:rFonts w:ascii="Times New Roman" w:eastAsia="Times New Roman" w:hAnsi="Times New Roman" w:cs="Times New Roman"/>
          <w:color w:val="000000"/>
          <w:sz w:val="24"/>
        </w:rPr>
        <w:t xml:space="preserve">ο καθορισμός του αριθμού εισακτέων ανά Σχολή, Τμήμα ή Εισαγωγική Κατεύθυνση των  Α.Ε.Ι., των Α.Ε.Α., των Α.Σ.Τ.Ε.. Η απόφαση του προηγούμενου εδαφίου εκδίδεται  μέχρι τις </w:t>
      </w:r>
      <w:r>
        <w:rPr>
          <w:rFonts w:ascii="Times New Roman" w:eastAsia="Times New Roman" w:hAnsi="Times New Roman" w:cs="Times New Roman"/>
          <w:sz w:val="24"/>
        </w:rPr>
        <w:t>τριάντα (30)</w:t>
      </w:r>
      <w:r>
        <w:rPr>
          <w:rFonts w:ascii="Times New Roman" w:eastAsia="Times New Roman" w:hAnsi="Times New Roman" w:cs="Times New Roman"/>
          <w:color w:val="000000"/>
          <w:sz w:val="24"/>
        </w:rPr>
        <w:t xml:space="preserve"> Μαΐου</w:t>
      </w:r>
      <w:r>
        <w:rPr>
          <w:rFonts w:ascii="Times New Roman" w:eastAsia="Times New Roman" w:hAnsi="Times New Roman" w:cs="Times New Roman"/>
          <w:color w:val="FF0000"/>
          <w:sz w:val="24"/>
        </w:rPr>
        <w:t> </w:t>
      </w:r>
      <w:r>
        <w:rPr>
          <w:rFonts w:ascii="Times New Roman" w:eastAsia="Times New Roman" w:hAnsi="Times New Roman" w:cs="Times New Roman"/>
          <w:color w:val="000000"/>
          <w:sz w:val="24"/>
        </w:rPr>
        <w:t xml:space="preserve"> κάθε έτους ύστερα από γνώμη της οικείας Συγκλήτου και ισχύει </w:t>
      </w:r>
      <w:r>
        <w:rPr>
          <w:rFonts w:ascii="Times New Roman" w:eastAsia="Times New Roman" w:hAnsi="Times New Roman" w:cs="Times New Roman"/>
          <w:sz w:val="24"/>
        </w:rPr>
        <w:t xml:space="preserve">για </w:t>
      </w:r>
      <w:r>
        <w:rPr>
          <w:rFonts w:ascii="Times New Roman" w:eastAsia="Times New Roman" w:hAnsi="Times New Roman" w:cs="Times New Roman"/>
          <w:sz w:val="24"/>
        </w:rPr>
        <w:t>τις πανελλαδικές εξετάσεις του επόμενου σχολικού έτους,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ι) ο αριθμός των θέσεων εισακτέων υποψηφίων που ορίζονται στις εξής διατάξεις: α) άρθρο 34 του ν. 2725/1999 (Α΄ 121), β) παρ. 4 του άρθρου 2 του ν. 2525/1997 (Α΄ 188) και γ) άρθρο 35 του ν. 3794/2009 </w:t>
      </w:r>
      <w:r>
        <w:rPr>
          <w:rFonts w:ascii="Times New Roman" w:eastAsia="Times New Roman" w:hAnsi="Times New Roman" w:cs="Times New Roman"/>
          <w:color w:val="000000"/>
          <w:sz w:val="24"/>
        </w:rPr>
        <w:t>(Α΄ 156),</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ια) οι διαδικασίες σχετικά με τις εξετάσεις εισαγωγής στην τριτοβάθμια εκπαίδευση που αφορούν τον τόπο και χρόνο διεξαγωγής των εξετάσεων, το πρόγραμμα των εξετάσεων, τον τρόπο εξέτασης των διαφόρων μαθημάτων, τον τρόπο διατύπωσης και διαβίβασης </w:t>
      </w:r>
      <w:r>
        <w:rPr>
          <w:rFonts w:ascii="Times New Roman" w:eastAsia="Times New Roman" w:hAnsi="Times New Roman" w:cs="Times New Roman"/>
          <w:color w:val="000000"/>
          <w:sz w:val="24"/>
        </w:rPr>
        <w:t>των θεμάτων, τρόπο ορισμού και υποχρεώσεις των επιτηρητών, υποχρεώσεις των μαθητών κατά τη διάρκεια της εξέτασης, τρόπο βαθμολόγησης και αναβαθμολόγησης των γραπτών, τρόπο φύλαξής τους, καθώς και τρόπο ορισμού των βαθμολογικών κέντρων και γνωστοποίησης των</w:t>
      </w:r>
      <w:r>
        <w:rPr>
          <w:rFonts w:ascii="Times New Roman" w:eastAsia="Times New Roman" w:hAnsi="Times New Roman" w:cs="Times New Roman"/>
          <w:color w:val="000000"/>
          <w:sz w:val="24"/>
        </w:rPr>
        <w:t xml:space="preserve"> τελικών βαθμών των γραπτών,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ιβ) η σύσταση και συγκρότηση των αναγκαίων ατομικών και συλλογικών οργάνων για την οργάνωση και τη διεξαγωγή των εξετάσεων σε κεντρικό και περιφερειακό επίπεδο,</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ιγ) ο τρόπος και η διαδικασία συγκέντρωσης των βαθμών και των δηλ</w:t>
      </w:r>
      <w:r>
        <w:rPr>
          <w:rFonts w:ascii="Times New Roman" w:eastAsia="Times New Roman" w:hAnsi="Times New Roman" w:cs="Times New Roman"/>
          <w:color w:val="000000"/>
          <w:sz w:val="24"/>
        </w:rPr>
        <w:t xml:space="preserve">ώσεων προτίμησης των υποψηφίων,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ιδ) οι συντελεστές βαρύτητας των ειδικών μαθημάτων και πρακτικών δοκιμασιών,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ιε) ο τρόπος επεξεργασίας των βαθμολογικών στοιχείων και των προτιμήσεων, η κατάρτιση των πινάκων εισαγομένων, ο τρόπος ανακοίνωσής τους στους υπο</w:t>
      </w:r>
      <w:r>
        <w:rPr>
          <w:rFonts w:ascii="Times New Roman" w:eastAsia="Times New Roman" w:hAnsi="Times New Roman" w:cs="Times New Roman"/>
          <w:color w:val="000000"/>
          <w:sz w:val="24"/>
        </w:rPr>
        <w:t xml:space="preserve">ψηφίους και στα οικεία Τμήματα ή Σχολές εισαγωγής,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ιστ) ο τρόπος, ο χρόνος και η διαδικασία εγγραφής των εισαγομένων στην τριτοβάθμια εκπαίδευση, καθώς και κάθε σχετικό θέμα με την οργάνωση και την εφαρμογή των διαδικασιών πρόσβασης και επιλογής για εισαγ</w:t>
      </w:r>
      <w:r>
        <w:rPr>
          <w:rFonts w:ascii="Times New Roman" w:eastAsia="Times New Roman" w:hAnsi="Times New Roman" w:cs="Times New Roman"/>
          <w:color w:val="000000"/>
          <w:sz w:val="24"/>
        </w:rPr>
        <w:t xml:space="preserve">ωγή στην τριτοβάθμια εκπαίδευση,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ιζ) κάθε άλλο σχετικό θέμα για την εφαρμογή του παρόντος.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Με απόφαση του Υπουργού Παιδείας, Έρευνας και Θρησκευμάτων, ύστερα από γνώμη των οικείων Σχολών ή Τμημάτων, μπορεί, λόγω του ιδιαίτερου χαρακτήρα και της φύσης τ</w:t>
      </w:r>
      <w:r>
        <w:rPr>
          <w:rFonts w:ascii="Times New Roman" w:eastAsia="Times New Roman" w:hAnsi="Times New Roman" w:cs="Times New Roman"/>
          <w:color w:val="000000"/>
          <w:sz w:val="24"/>
        </w:rPr>
        <w:t xml:space="preserve">ου γνωστικού αντικειμένου συγκεκριμένων Τμημάτων, όπως του Τμήματος Εικαστικών Τεχνών της Ανώτατης Σχολής Καλών Τεχνών και του Τμήματος Εικαστικών και Εφαρμοσμένων Τεχνών της Σχολής Καλών Τεχνών του Αριστοτελείου Πανεπιστημίου Θεσσαλονίκης, να εξαιρούνται </w:t>
      </w:r>
      <w:r>
        <w:rPr>
          <w:rFonts w:ascii="Times New Roman" w:eastAsia="Times New Roman" w:hAnsi="Times New Roman" w:cs="Times New Roman"/>
          <w:color w:val="000000"/>
          <w:sz w:val="24"/>
        </w:rPr>
        <w:t>ως προς την εισαγωγή φοιτητών από τις διατάξεις του παρόντος και να ρυθμίζονται οι προϋποθέσεις, οι όροι, οι διαδικασίες εισαγωγής και εγγραφής φοιτητών στα τμήματα αυτά και κάθε αναγκαία λεπτομέρεια για την εφαρμογή της διάταξης αυτής. Με απόφαση του Υπου</w:t>
      </w:r>
      <w:r>
        <w:rPr>
          <w:rFonts w:ascii="Times New Roman" w:eastAsia="Times New Roman" w:hAnsi="Times New Roman" w:cs="Times New Roman"/>
          <w:color w:val="000000"/>
          <w:sz w:val="24"/>
        </w:rPr>
        <w:t>ργού Παιδείας, Έρευνας και Θρησκευμάτων συγκροτούνται τα αναγκαία ατομικά και συλλογικά όργανα για την εφαρμογή της παρούσας.</w:t>
      </w:r>
    </w:p>
    <w:p w:rsidR="001A086E" w:rsidRDefault="003F56C9">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lastRenderedPageBreak/>
        <w:t>3. α) Οι διατάξεις του παρόντος δεν θίγουν ειδικές διατάξεις που θέτουν πρόσθετες προϋποθέσεις, διαδικασίες και όρους εισαγωγής γι</w:t>
      </w:r>
      <w:r>
        <w:rPr>
          <w:rFonts w:ascii="Times New Roman" w:eastAsia="Times New Roman" w:hAnsi="Times New Roman" w:cs="Times New Roman"/>
          <w:color w:val="000000"/>
          <w:sz w:val="24"/>
        </w:rPr>
        <w:t>α τα Ανώτατα Στρατιωτικά Εκπαιδευτικά Ιδρύματα (Α.Σ.Ε.Ι.) τις Ανώτερες Στρατιωτικές Σχολές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w:t>
      </w:r>
      <w:r>
        <w:rPr>
          <w:rFonts w:ascii="Times New Roman" w:eastAsia="Times New Roman" w:hAnsi="Times New Roman" w:cs="Times New Roman"/>
          <w:color w:val="000000"/>
          <w:sz w:val="24"/>
        </w:rPr>
        <w:t xml:space="preserve"> Λιμενοφυλάκων.</w:t>
      </w:r>
      <w:r>
        <w:rPr>
          <w:rFonts w:ascii="Times New Roman" w:eastAsia="Times New Roman" w:hAnsi="Times New Roman" w:cs="Times New Roman"/>
          <w:color w:val="FF0000"/>
          <w:sz w:val="24"/>
        </w:rPr>
        <w:t>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β) </w:t>
      </w:r>
      <w:r>
        <w:rPr>
          <w:rFonts w:ascii="Times New Roman" w:eastAsia="Times New Roman" w:hAnsi="Times New Roman" w:cs="Times New Roman"/>
          <w:color w:val="000000"/>
          <w:sz w:val="24"/>
        </w:rPr>
        <w:t>Με κοινή απόφαση του Υπουργού Παιδείας, Έρευνας και Θρησκευμάτων και του συναρμόδιου κατά περίπτωση Υπουργού καθορίζεται ο αριθμός εισακτέων ανά Σχολή στα Ανώτατα Στρατιωτικά Εκπαιδευτικά Ιδρύματα (Α.Σ.Ε.Ι.) τις Ανώτερες Στρατιωτικές Σχ</w:t>
      </w:r>
      <w:r>
        <w:rPr>
          <w:rFonts w:ascii="Times New Roman" w:eastAsia="Times New Roman" w:hAnsi="Times New Roman" w:cs="Times New Roman"/>
          <w:color w:val="000000"/>
          <w:sz w:val="24"/>
        </w:rPr>
        <w:t xml:space="preserve">ολές Υπαξιωματικών (Α.Σ.Σ.Υ.), τις Σχολές της Αστυνομικής και Πυροσβεστικής Ακαδημίας, της Ακαδημίας Εμπορικού Ναυτικού, καθώς και των Σχολών Δοκίμων Σημαιοφόρων Λ.Σ. και Λιμενοφυλάκων. Η απόφαση του προηγούμενου εδαφίου εκδίδεται  μέχρι τις </w:t>
      </w:r>
      <w:r>
        <w:rPr>
          <w:rFonts w:ascii="Times New Roman" w:eastAsia="Times New Roman" w:hAnsi="Times New Roman" w:cs="Times New Roman"/>
          <w:sz w:val="24"/>
        </w:rPr>
        <w:t>τριάντα (30)</w:t>
      </w:r>
      <w:r>
        <w:rPr>
          <w:rFonts w:ascii="Times New Roman" w:eastAsia="Times New Roman" w:hAnsi="Times New Roman" w:cs="Times New Roman"/>
          <w:color w:val="000000"/>
          <w:sz w:val="24"/>
        </w:rPr>
        <w:t xml:space="preserve"> Απριλίου</w:t>
      </w:r>
      <w:r>
        <w:rPr>
          <w:rFonts w:ascii="Times New Roman" w:eastAsia="Times New Roman" w:hAnsi="Times New Roman" w:cs="Times New Roman"/>
          <w:color w:val="FF0000"/>
          <w:sz w:val="24"/>
        </w:rPr>
        <w:t> </w:t>
      </w:r>
      <w:r>
        <w:rPr>
          <w:rFonts w:ascii="Times New Roman" w:eastAsia="Times New Roman" w:hAnsi="Times New Roman" w:cs="Times New Roman"/>
          <w:color w:val="000000"/>
          <w:sz w:val="24"/>
        </w:rPr>
        <w:t xml:space="preserve"> κάθε έτους και ισχύει </w:t>
      </w:r>
      <w:r>
        <w:rPr>
          <w:rFonts w:ascii="Times New Roman" w:eastAsia="Times New Roman" w:hAnsi="Times New Roman" w:cs="Times New Roman"/>
          <w:sz w:val="24"/>
        </w:rPr>
        <w:t>για τις πανελλαδικές εξετάσεις του οικείου σχολικού έτους.</w:t>
      </w:r>
      <w:r>
        <w:rPr>
          <w:rFonts w:ascii="Times New Roman" w:eastAsia="Times New Roman" w:hAnsi="Times New Roman" w:cs="Times New Roman"/>
          <w:color w:val="000000"/>
          <w:sz w:val="24"/>
        </w:rPr>
        <w:t xml:space="preserve">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γ)</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Με κοινή απόφαση του Υπουργού Παιδείας, Έρευνας και Θρησκευμάτων και του συναρμόδιου κατά περίπτωση Υπουργού είναι δυνατή η επέκταση της εφαρμογής του συνόλου ή</w:t>
      </w:r>
      <w:r>
        <w:rPr>
          <w:rFonts w:ascii="Times New Roman" w:eastAsia="Times New Roman" w:hAnsi="Times New Roman" w:cs="Times New Roman"/>
          <w:color w:val="000000"/>
          <w:sz w:val="24"/>
        </w:rPr>
        <w:t xml:space="preserve"> μέρους των διατάξεων για την εισαγωγή στην τριτοβάθμια εκπαίδευση και σε άλλες σχολές αρμοδιότητας άλλων Υπουργείων, καθώς και ο καθορισμός ειδικότερων προϋποθέσεων και όρων εισαγωγής που προσιδιάζουν στην ιδιαιτερότητα των σχολών αυτών και των αναγκαίων </w:t>
      </w:r>
      <w:r>
        <w:rPr>
          <w:rFonts w:ascii="Times New Roman" w:eastAsia="Times New Roman" w:hAnsi="Times New Roman" w:cs="Times New Roman"/>
          <w:color w:val="000000"/>
          <w:sz w:val="24"/>
        </w:rPr>
        <w:t>λεπτομερειών.</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Οι διατάξεις του παρόντος δεν θίγουν τις διατάξεις του άρθρου 19 του ν. 4559/2018 (Α΄ 142), όπως τροποποιήθηκε με το άρθρο 45 του ν. 4589/2019.»</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9. Το άρθρο 42 του ν. 4186/2013 τροποποιείται από την έναρξη ισχύος του παρόντος ως εξής:</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α) </w:t>
      </w:r>
      <w:r>
        <w:rPr>
          <w:rFonts w:ascii="Times New Roman" w:eastAsia="Times New Roman" w:hAnsi="Times New Roman" w:cs="Times New Roman"/>
          <w:sz w:val="24"/>
        </w:rPr>
        <w:t xml:space="preserve"> η παρ. 1 καταργείται.</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Οι περίπτ. β΄ και γ΄ της παρ. 2, όπως αυτές τροποποιήθηκαν με τις παρ. 9 και 10 του άρθρου 45 του ν. 4264/2014 (Α΄ 118), την παρ. 2 του άρθρου 52 του ν. 4386/2016 (Α΄ 83) και την περίπτ. β΄ της παρ. 1 του άρθρου 24 του ν. 4559/201</w:t>
      </w:r>
      <w:r>
        <w:rPr>
          <w:rFonts w:ascii="Times New Roman" w:eastAsia="Times New Roman" w:hAnsi="Times New Roman" w:cs="Times New Roman"/>
          <w:sz w:val="24"/>
        </w:rPr>
        <w:t>8 (Α΄ 142), αντικαθίστανται ως εξής:</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αα) Καθορίζονται τα μαθήματα και το ωρολόγιο πρόγραμμα ανά τάξη στα Ημερήσια και Εσπερινά Γενικά Λύκεια. Στη Γ΄ Τάξη ΓΕ.Λ. όσοι μαθητές επιθυμούν να προετοιμαστούν για τις εξετάσεις των ειδικών μαθημάτων Ελεύθερου Σ</w:t>
      </w:r>
      <w:r>
        <w:rPr>
          <w:rFonts w:ascii="Times New Roman" w:eastAsia="Times New Roman" w:hAnsi="Times New Roman" w:cs="Times New Roman"/>
          <w:sz w:val="24"/>
        </w:rPr>
        <w:t xml:space="preserve">χεδίου και Γραμμικού Σχεδίου, μπορούν να δηλώσουν ότι θέλουν να παρακολουθήσουν και τα </w:t>
      </w:r>
      <w:r>
        <w:rPr>
          <w:rFonts w:ascii="Times New Roman" w:eastAsia="Times New Roman" w:hAnsi="Times New Roman" w:cs="Times New Roman"/>
          <w:sz w:val="24"/>
        </w:rPr>
        <w:lastRenderedPageBreak/>
        <w:t>δύο (2) μαθήματα, από τα οποία το ένα θα διδάσκεται μετά τη λήξη του ημερήσιου ωρολογίου προγράμματος.</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ββ) καθορίζονται τα ωρολόγια προγράμματα του Ημερήσιου και Εσπεριν</w:t>
      </w:r>
      <w:r>
        <w:rPr>
          <w:rFonts w:ascii="Times New Roman" w:eastAsia="Times New Roman" w:hAnsi="Times New Roman" w:cs="Times New Roman"/>
          <w:sz w:val="24"/>
        </w:rPr>
        <w:t>ού Γυμνασίου.</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καθορίζεται η κατανομή των μαθημάτων σε ομάδες και κλάδους και ο τρόπος και ο χρόνος εξέτασης και βαθμολόγησης, ο τρόπος ορισμού και οι υποχρεώσεις των επιτηρητών, οι υποχρεώσεις των μαθητών κατά τη διάρκεια της εξέτασης, ο τρόπος διατύπωσης των θεμάτων</w:t>
      </w:r>
      <w:r>
        <w:rPr>
          <w:rFonts w:ascii="Times New Roman" w:eastAsia="Times New Roman" w:hAnsi="Times New Roman" w:cs="Times New Roman"/>
          <w:sz w:val="24"/>
        </w:rPr>
        <w:t>, ο τρόπος φύλαξης των γραπτών, η βαθμολόγηση των γραπτών δοκιμίων των προαγωγικών και απολυτηρίων εξετάσεων, οι προϋποθέσεις και ο τρόπος αναβαθμολόγησης των γραπτών δοκιμίων των προαγωγικών και απολυτηρίων εξετάσεων του Γενικού Λυκείου, ο τρόπος διαβίβασ</w:t>
      </w:r>
      <w:r>
        <w:rPr>
          <w:rFonts w:ascii="Times New Roman" w:eastAsia="Times New Roman" w:hAnsi="Times New Roman" w:cs="Times New Roman"/>
          <w:sz w:val="24"/>
        </w:rPr>
        <w:t>ης των θεμάτων στις απολυτήριες εξετάσεις της Γ΄ Λυκείου, ο τρόπος κατανομής των σχολικών μονάδων σε ομάδες σχολείων για τη διεξαγωγή των απολυτηρίων εξετάσεων, η συγκρότηση συλλογικών οργάνων για τη διενέργεια των απολυτηρίων εξετάσεων και οι αρμοδιότητες</w:t>
      </w:r>
      <w:r>
        <w:rPr>
          <w:rFonts w:ascii="Times New Roman" w:eastAsia="Times New Roman" w:hAnsi="Times New Roman" w:cs="Times New Roman"/>
          <w:sz w:val="24"/>
        </w:rPr>
        <w:t xml:space="preserve"> αυτών, η διαδικασία κατάρτισης βαθμολογικών πινάκων απολυτηρίων εξετάσεων, καθώς και κάθε άλλο σχετικό θέμα,»</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γ) Στην παρ. 8 προστίθενται περιπτ. ε΄ και στ΄ που έχουν ως εξής:</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«ε) τη διαδικασία, τους λόγους και τα όργανα που αποφασίζουν τη διακοπή των μαθ</w:t>
      </w:r>
      <w:r>
        <w:rPr>
          <w:rFonts w:ascii="Times New Roman" w:eastAsia="Times New Roman" w:hAnsi="Times New Roman" w:cs="Times New Roman"/>
          <w:sz w:val="24"/>
        </w:rPr>
        <w:t>ημάτων και τη</w:t>
      </w:r>
      <w:r>
        <w:rPr>
          <w:rFonts w:ascii="Times New Roman" w:eastAsia="Times New Roman" w:hAnsi="Times New Roman" w:cs="Times New Roman"/>
          <w:color w:val="000000"/>
          <w:sz w:val="24"/>
        </w:rPr>
        <w:t xml:space="preserve"> συμπλήρωσή τους και με παράταση του διδακτικού έτους, και</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στ) την οργάνωση της μαθητικής ζωής και το γενικό πλαίσιο των σχολικών εκδηλώσεων.»</w:t>
      </w:r>
    </w:p>
    <w:p w:rsidR="001A086E" w:rsidRDefault="003F56C9">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10. Για την εισαγωγή </w:t>
      </w:r>
      <w:r>
        <w:rPr>
          <w:rFonts w:ascii="Times New Roman" w:eastAsia="Times New Roman" w:hAnsi="Times New Roman" w:cs="Times New Roman"/>
          <w:color w:val="000000"/>
          <w:sz w:val="24"/>
        </w:rPr>
        <w:t xml:space="preserve">στην τριτοβάθμια εκπαίδευση κατά </w:t>
      </w:r>
      <w:r>
        <w:rPr>
          <w:rFonts w:ascii="Times New Roman" w:eastAsia="Times New Roman" w:hAnsi="Times New Roman" w:cs="Times New Roman"/>
          <w:sz w:val="24"/>
        </w:rPr>
        <w:t xml:space="preserve">το ακαδημαϊκό έτος 2020-2021: α) δεν </w:t>
      </w:r>
      <w:r>
        <w:rPr>
          <w:rFonts w:ascii="Times New Roman" w:eastAsia="Times New Roman" w:hAnsi="Times New Roman" w:cs="Times New Roman"/>
          <w:color w:val="000000"/>
          <w:sz w:val="24"/>
        </w:rPr>
        <w:t>προσμετρά</w:t>
      </w:r>
      <w:r>
        <w:rPr>
          <w:rFonts w:ascii="Times New Roman" w:eastAsia="Times New Roman" w:hAnsi="Times New Roman" w:cs="Times New Roman"/>
          <w:color w:val="000000"/>
          <w:sz w:val="24"/>
        </w:rPr>
        <w:t>ται  σε ποσοστό δέκα τοις εκατό (10%) ο βαθμός του απολυτηρίου της Γ΄ Τάξης ΓΕ.Λ., σύμφωνα με την περίπτ. α΄ της παρ. 5 του άρθρου 4 του ν. 4186/2013, όπως αντικαθίσταται με την παρ. 1, αλλά μόνο ο μέσος όρος των βαθμών στα τέσσερα (4) πανελλαδικά  εξεταζό</w:t>
      </w:r>
      <w:r>
        <w:rPr>
          <w:rFonts w:ascii="Times New Roman" w:eastAsia="Times New Roman" w:hAnsi="Times New Roman" w:cs="Times New Roman"/>
          <w:color w:val="000000"/>
          <w:sz w:val="24"/>
        </w:rPr>
        <w:t>μενα μαθήματα του οικείου επιστημονικού πεδίου, β) η Α΄ δήλωση προτίμησης που προβλέπεται στην περίπτ. α΄ της παρ. 3 του άρθρου 4 του ν. 4186/2013, όπως αντικαθίσταται με την παρ. 1, δεν υποβάλλεται έως τις τριάντα (30) Ιουνίου, αλλά έως τις τριάντα μία (3</w:t>
      </w:r>
      <w:r>
        <w:rPr>
          <w:rFonts w:ascii="Times New Roman" w:eastAsia="Times New Roman" w:hAnsi="Times New Roman" w:cs="Times New Roman"/>
          <w:color w:val="000000"/>
          <w:sz w:val="24"/>
        </w:rPr>
        <w:t>1) Οκτωβρίου από τους μαθητές της Γ΄ Τάξης ΓΕ.Λ., γ) οι αποφάσεις των περίπτ. η΄ και θ΄ της παρ. 1 του άρθρου 13Δ εκδίδονται μέχρι τα τέλη Σεπτεμβρίου 2019.</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11. α)</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Για την εισαγωγή στην τριτοβάθμια εκπαίδευση το ακαδημαϊκό έτος 2020-2021 όπου στο παρόν γίνεται αναφορά σε Γ΄ τάξη ΓΕ.Λ. νοείται εκτός από τη Γ΄ τάξη </w:t>
      </w:r>
      <w:r>
        <w:rPr>
          <w:rFonts w:ascii="Times New Roman" w:eastAsia="Times New Roman" w:hAnsi="Times New Roman" w:cs="Times New Roman"/>
          <w:sz w:val="24"/>
        </w:rPr>
        <w:lastRenderedPageBreak/>
        <w:t xml:space="preserve">ημερήσιου και εσπερινού τριετούς ΓΕ.Λ. και η Δ΄ τάξη του τετραετούς εσπερινού ΓΕ.Λ.. </w:t>
      </w:r>
    </w:p>
    <w:p w:rsidR="001A086E" w:rsidRDefault="003F56C9">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β) </w:t>
      </w:r>
      <w:r>
        <w:rPr>
          <w:rFonts w:ascii="Times New Roman" w:eastAsia="Times New Roman" w:hAnsi="Times New Roman" w:cs="Times New Roman"/>
          <w:color w:val="000000"/>
          <w:sz w:val="24"/>
        </w:rPr>
        <w:t>Ως προς τους απο</w:t>
      </w:r>
      <w:r>
        <w:rPr>
          <w:rFonts w:ascii="Times New Roman" w:eastAsia="Times New Roman" w:hAnsi="Times New Roman" w:cs="Times New Roman"/>
          <w:color w:val="000000"/>
          <w:sz w:val="24"/>
        </w:rPr>
        <w:t>φοίτους του τετραετούς εσπερινού ΓΕ.Λ. εφαρμόζονται οι διατάξεις που ίσχυαν πριν από την έναρξη ισχύος του ν. 4547/2018 (Α΄ 102).</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12. Το σύστημα εισαγωγής στην τριτοβάθμια εκπαίδευση ισχύει και για την εφαρμογή των άρθρων 15, 16 και 17 του ν. 2190/1994 (Α΄</w:t>
      </w:r>
      <w:r>
        <w:rPr>
          <w:rFonts w:ascii="Times New Roman" w:eastAsia="Times New Roman" w:hAnsi="Times New Roman" w:cs="Times New Roman"/>
          <w:color w:val="000000"/>
          <w:sz w:val="24"/>
        </w:rPr>
        <w:t xml:space="preserve"> 28).</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13. Καταργούνται, με έναρξη ισχύος για εισαγωγή στην τριτοβάθμια εκπαίδευση από το ακαδημαϊκό έτος 2020- 2021:</w:t>
      </w:r>
    </w:p>
    <w:p w:rsidR="001A086E" w:rsidRDefault="003F56C9">
      <w:pPr>
        <w:spacing w:after="0" w:line="360" w:lineRule="auto"/>
        <w:ind w:firstLine="284"/>
        <w:jc w:val="both"/>
        <w:rPr>
          <w:rFonts w:ascii="Times New Roman" w:eastAsia="Times New Roman" w:hAnsi="Times New Roman" w:cs="Times New Roman"/>
          <w:color w:val="FF0000"/>
          <w:sz w:val="24"/>
        </w:rPr>
      </w:pPr>
      <w:r>
        <w:rPr>
          <w:rFonts w:ascii="Times New Roman" w:eastAsia="Times New Roman" w:hAnsi="Times New Roman" w:cs="Times New Roman"/>
          <w:sz w:val="24"/>
        </w:rPr>
        <w:t>α) οι παρ. 2 έως 7 του άρθρου 3, η παρ. 2 του άρθρου 13 όπως αντικαταστάθηκε με την παρ. 6 του άρθρου 58 του ν. 4310/14 (Α΄ 258),</w:t>
      </w:r>
      <w:r>
        <w:rPr>
          <w:rFonts w:ascii="Times New Roman" w:eastAsia="Times New Roman" w:hAnsi="Times New Roman" w:cs="Times New Roman"/>
          <w:color w:val="FF0000"/>
          <w:sz w:val="24"/>
        </w:rPr>
        <w:t xml:space="preserve">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β) η παρ</w:t>
      </w:r>
      <w:r>
        <w:rPr>
          <w:rFonts w:ascii="Times New Roman" w:eastAsia="Times New Roman" w:hAnsi="Times New Roman" w:cs="Times New Roman"/>
          <w:sz w:val="24"/>
        </w:rPr>
        <w:t xml:space="preserve">. 33 του άρθρου 39, η παρ. 3, 4, η περίπτ. β΄ της παρ. 5 και η παρ. 7 του άρθρου 42, η περίπτ. β΄ της παρ. 6 του άρθρου 43 του ν. 4186/2013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γ) οι  παρ. 5, 6 και 7 του άρθρου 42 του ν. 4351/2015 (Α΄ 164), </w:t>
      </w:r>
    </w:p>
    <w:p w:rsidR="001A086E" w:rsidRDefault="003F56C9">
      <w:pPr>
        <w:spacing w:after="0" w:line="36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δ) το άρθρο 2 με εξαίρεση την παρ. 4 και η παρ. 4 </w:t>
      </w:r>
      <w:r>
        <w:rPr>
          <w:rFonts w:ascii="Times New Roman" w:eastAsia="Times New Roman" w:hAnsi="Times New Roman" w:cs="Times New Roman"/>
          <w:sz w:val="24"/>
        </w:rPr>
        <w:t>του άρθρου 2Α του ν. 2525/1997. Οι κανονιστικές πράξεις που εκδόθηκαν κατ’ εξουσιοδότηση των παραπάνω νόμων, καθώς και όσες προβλέπονται στην παρ. 5 του άρθρου 42 του ν. 4351/2015, παραμένουν σε ισχύ μέχρι την τροποποίηση ή κατάργησή τους, εφόσον δεν αντίκ</w:t>
      </w:r>
      <w:r>
        <w:rPr>
          <w:rFonts w:ascii="Times New Roman" w:eastAsia="Times New Roman" w:hAnsi="Times New Roman" w:cs="Times New Roman"/>
          <w:sz w:val="24"/>
        </w:rPr>
        <w:t>εινται στις διατάξεις του παρόντος.</w:t>
      </w:r>
    </w:p>
    <w:p w:rsidR="001A086E" w:rsidRDefault="003F56C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14. Καταργείται από την έναρξη ισχύος του παρόντος η παρ. 7 του άρθρου 45 του ν. 4186/2013.</w:t>
      </w:r>
    </w:p>
    <w:p w:rsidR="001A086E" w:rsidRDefault="001A086E">
      <w:pPr>
        <w:rPr>
          <w:rFonts w:ascii="Calibri" w:eastAsia="Calibri" w:hAnsi="Calibri" w:cs="Calibri"/>
        </w:rPr>
      </w:pPr>
    </w:p>
    <w:sectPr w:rsidR="001A08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2782"/>
    <w:multiLevelType w:val="multilevel"/>
    <w:tmpl w:val="E16EF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1A086E"/>
    <w:rsid w:val="001A086E"/>
    <w:rsid w:val="003F5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B69D-1943-4B76-AF45-5B75596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4390</Words>
  <Characters>23707</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Θανασης</dc:creator>
  <cp:lastModifiedBy>Θανασης</cp:lastModifiedBy>
  <cp:revision>2</cp:revision>
  <dcterms:created xsi:type="dcterms:W3CDTF">2019-04-08T19:09:00Z</dcterms:created>
  <dcterms:modified xsi:type="dcterms:W3CDTF">2019-04-08T19:09:00Z</dcterms:modified>
</cp:coreProperties>
</file>